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 w:rsidR="0094155C">
        <w:rPr>
          <w:rFonts w:ascii="Verdana" w:hAnsi="Verdana" w:cs="Arial"/>
        </w:rPr>
        <w:t>0</w:t>
      </w:r>
      <w:r w:rsidR="00572E8B">
        <w:rPr>
          <w:rFonts w:ascii="Verdana" w:hAnsi="Verdana" w:cs="Arial"/>
        </w:rPr>
        <w:t>1</w:t>
      </w:r>
      <w:r w:rsidRPr="00602FA1">
        <w:rPr>
          <w:rFonts w:ascii="Verdana" w:hAnsi="Verdana" w:cs="Arial"/>
        </w:rPr>
        <w:t>.0</w:t>
      </w:r>
      <w:r w:rsidR="0094155C">
        <w:rPr>
          <w:rFonts w:ascii="Verdana" w:hAnsi="Verdana" w:cs="Arial"/>
        </w:rPr>
        <w:t>9</w:t>
      </w:r>
      <w:r w:rsidRPr="00602FA1">
        <w:rPr>
          <w:rFonts w:ascii="Verdana" w:hAnsi="Verdana" w:cs="Arial"/>
        </w:rPr>
        <w:t>.201</w:t>
      </w:r>
      <w:r w:rsidR="001C4AA4">
        <w:rPr>
          <w:rFonts w:ascii="Verdana" w:hAnsi="Verdana" w:cs="Arial"/>
        </w:rPr>
        <w:t>6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94155C">
        <w:rPr>
          <w:rFonts w:ascii="Verdana" w:hAnsi="Verdana" w:cs="Arial"/>
        </w:rPr>
        <w:t>202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155C" w:rsidRDefault="00752D5A" w:rsidP="0094155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 w:rsidR="0094155C">
        <w:rPr>
          <w:rFonts w:ascii="Verdana" w:hAnsi="Verdana" w:cs="Arial"/>
        </w:rPr>
        <w:t>2017 Mali Yılı Tahmini Bütçesi  ve  izleyen  iki  yıl 2018–2019 yılları Tahmini Bütçe</w:t>
      </w:r>
    </w:p>
    <w:p w:rsidR="0094155C" w:rsidRDefault="0094155C" w:rsidP="0094155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Tasarıları.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Pr="00602FA1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Mali Hizmetler Müdürlüğünün </w:t>
      </w:r>
      <w:r w:rsidR="00572E8B">
        <w:rPr>
          <w:rFonts w:ascii="Verdana" w:hAnsi="Verdana"/>
        </w:rPr>
        <w:t>31</w:t>
      </w:r>
      <w:r>
        <w:rPr>
          <w:rFonts w:ascii="Verdana" w:hAnsi="Verdana"/>
        </w:rPr>
        <w:t>.0</w:t>
      </w:r>
      <w:r w:rsidR="00572E8B">
        <w:rPr>
          <w:rFonts w:ascii="Verdana" w:hAnsi="Verdana"/>
        </w:rPr>
        <w:t>8</w:t>
      </w:r>
      <w:r>
        <w:rPr>
          <w:rFonts w:ascii="Verdana" w:hAnsi="Verdana"/>
        </w:rPr>
        <w:t>.201</w:t>
      </w:r>
      <w:r w:rsidR="001C4AA4">
        <w:rPr>
          <w:rFonts w:ascii="Verdana" w:hAnsi="Verdana"/>
        </w:rPr>
        <w:t>6</w:t>
      </w:r>
      <w:r>
        <w:rPr>
          <w:rFonts w:ascii="Verdana" w:hAnsi="Verdana"/>
        </w:rPr>
        <w:t xml:space="preserve"> tarih ve 86570627-</w:t>
      </w:r>
      <w:r w:rsidR="00572E8B">
        <w:rPr>
          <w:rFonts w:ascii="Verdana" w:hAnsi="Verdana"/>
        </w:rPr>
        <w:t>42</w:t>
      </w:r>
      <w:r>
        <w:rPr>
          <w:rFonts w:ascii="Verdana" w:hAnsi="Verdana"/>
        </w:rPr>
        <w:t>5 sayılı yazısına istinaden;</w:t>
      </w: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155C" w:rsidRDefault="0094155C" w:rsidP="0094155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155C" w:rsidRDefault="0094155C" w:rsidP="0094155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572E8B">
        <w:rPr>
          <w:rFonts w:ascii="Verdana" w:hAnsi="Verdana"/>
        </w:rPr>
        <w:t xml:space="preserve">  </w:t>
      </w:r>
      <w:r>
        <w:rPr>
          <w:rFonts w:ascii="Verdana" w:hAnsi="Verdana"/>
        </w:rPr>
        <w:t xml:space="preserve"> 5018 Sayılı Kamu Mali Yönetim ve Kontrol Kanununun 12. ve 49’ncu maddeleri, 5393 sayılı Belediye Kanununun 61-62-63’ncü maddeleri, İçişleri Bakanlığı </w:t>
      </w:r>
      <w:r w:rsidR="00554307">
        <w:rPr>
          <w:rFonts w:ascii="Verdana" w:hAnsi="Verdana"/>
        </w:rPr>
        <w:t xml:space="preserve">tarafından yayınlanan </w:t>
      </w:r>
      <w:r>
        <w:rPr>
          <w:rFonts w:ascii="Verdana" w:hAnsi="Verdana"/>
        </w:rPr>
        <w:t xml:space="preserve">Mahalli İdareler Bütçe ve Muhasebe Yönetmeliğinin 5’inci ve izleyen maddeleri çerçevesinde üst yöneticinin çağrı ve talimatlarına istinaden hazırlanan </w:t>
      </w:r>
      <w:r>
        <w:rPr>
          <w:rFonts w:ascii="Verdana" w:hAnsi="Verdana" w:cs="Arial"/>
        </w:rPr>
        <w:t>201</w:t>
      </w:r>
      <w:r w:rsidR="003A08B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</w:t>
      </w:r>
      <w:r w:rsidR="003A08B5">
        <w:rPr>
          <w:rFonts w:ascii="Verdana" w:hAnsi="Verdana" w:cs="Arial"/>
        </w:rPr>
        <w:t xml:space="preserve">Yılı Tahmini Belediye </w:t>
      </w:r>
      <w:r>
        <w:rPr>
          <w:rFonts w:ascii="Verdana" w:hAnsi="Verdana" w:cs="Arial"/>
        </w:rPr>
        <w:t>Bütçesi ve izleyen 201</w:t>
      </w:r>
      <w:r w:rsidR="003A08B5">
        <w:rPr>
          <w:rFonts w:ascii="Verdana" w:hAnsi="Verdana" w:cs="Arial"/>
        </w:rPr>
        <w:t>8</w:t>
      </w:r>
      <w:r>
        <w:rPr>
          <w:rFonts w:ascii="Verdana" w:hAnsi="Verdana" w:cs="Arial"/>
        </w:rPr>
        <w:t>–201</w:t>
      </w:r>
      <w:r w:rsidR="003A08B5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yılları Tahmini </w:t>
      </w:r>
      <w:r w:rsidR="003A08B5">
        <w:rPr>
          <w:rFonts w:ascii="Verdana" w:hAnsi="Verdana" w:cs="Arial"/>
        </w:rPr>
        <w:t xml:space="preserve">Belediye </w:t>
      </w:r>
      <w:r>
        <w:rPr>
          <w:rFonts w:ascii="Verdana" w:hAnsi="Verdana" w:cs="Arial"/>
        </w:rPr>
        <w:t>Bütçe</w:t>
      </w:r>
      <w:r>
        <w:rPr>
          <w:rFonts w:ascii="Verdana" w:hAnsi="Verdana"/>
        </w:rPr>
        <w:t xml:space="preserve"> Taslağı ilişikte sunulmuş olup;</w:t>
      </w:r>
    </w:p>
    <w:p w:rsidR="0094155C" w:rsidRDefault="0094155C" w:rsidP="0094155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155C" w:rsidRDefault="0094155C" w:rsidP="0094155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</w:r>
      <w:r w:rsidR="00572E8B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Belediyemizin 201</w:t>
      </w:r>
      <w:r w:rsidR="00554307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Yılı </w:t>
      </w:r>
      <w:r w:rsidR="003A08B5">
        <w:rPr>
          <w:rFonts w:ascii="Verdana" w:hAnsi="Verdana" w:cs="Arial"/>
        </w:rPr>
        <w:t xml:space="preserve">Tahmini </w:t>
      </w:r>
      <w:r>
        <w:rPr>
          <w:rFonts w:ascii="Verdana" w:hAnsi="Verdana" w:cs="Arial"/>
        </w:rPr>
        <w:t>Bütçe</w:t>
      </w:r>
      <w:r w:rsidR="00554307">
        <w:rPr>
          <w:rFonts w:ascii="Verdana" w:hAnsi="Verdana" w:cs="Arial"/>
        </w:rPr>
        <w:t>si</w:t>
      </w:r>
      <w:r>
        <w:rPr>
          <w:rFonts w:ascii="Verdana" w:hAnsi="Verdana" w:cs="Arial"/>
        </w:rPr>
        <w:t xml:space="preserve"> ve izleyen iki yıl 201</w:t>
      </w:r>
      <w:r w:rsidR="003A08B5">
        <w:rPr>
          <w:rFonts w:ascii="Verdana" w:hAnsi="Verdana" w:cs="Arial"/>
        </w:rPr>
        <w:t>8</w:t>
      </w:r>
      <w:r>
        <w:rPr>
          <w:rFonts w:ascii="Verdana" w:hAnsi="Verdana" w:cs="Arial"/>
        </w:rPr>
        <w:t>–201</w:t>
      </w:r>
      <w:r w:rsidR="003A08B5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Yılları Tahmini Bütçe</w:t>
      </w:r>
      <w:r>
        <w:rPr>
          <w:rFonts w:ascii="Verdana" w:hAnsi="Verdana"/>
        </w:rPr>
        <w:t xml:space="preserve"> Tas</w:t>
      </w:r>
      <w:r w:rsidR="003A08B5">
        <w:rPr>
          <w:rFonts w:ascii="Verdana" w:hAnsi="Verdana"/>
        </w:rPr>
        <w:t>lağının</w:t>
      </w:r>
      <w:r>
        <w:rPr>
          <w:rFonts w:ascii="Verdana" w:hAnsi="Verdana"/>
        </w:rPr>
        <w:t xml:space="preserve"> incelenmek üzere gündemde 1 (bir) ay süre ile bekletilmesine 0</w:t>
      </w:r>
      <w:r w:rsidR="00572E8B">
        <w:rPr>
          <w:rFonts w:ascii="Verdana" w:hAnsi="Verdana"/>
        </w:rPr>
        <w:t>1</w:t>
      </w:r>
      <w:r>
        <w:rPr>
          <w:rFonts w:ascii="Verdana" w:hAnsi="Verdana"/>
        </w:rPr>
        <w:t>.09.201</w:t>
      </w:r>
      <w:r w:rsidR="003A08B5">
        <w:rPr>
          <w:rFonts w:ascii="Verdana" w:hAnsi="Verdana"/>
        </w:rPr>
        <w:t>6</w:t>
      </w:r>
      <w:r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rPr>
          <w:rFonts w:ascii="Verdana" w:hAnsi="Verdana"/>
        </w:rPr>
      </w:pPr>
    </w:p>
    <w:p w:rsidR="003A08B5" w:rsidRPr="00A70888" w:rsidRDefault="003A08B5" w:rsidP="00752D5A">
      <w:pPr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54307" w:rsidRDefault="00554307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4AA4" w:rsidRDefault="001C4AA4" w:rsidP="001C4AA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1C4AA4" w:rsidRDefault="001C4AA4" w:rsidP="001C4AA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54307" w:rsidRDefault="00554307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08B5" w:rsidRDefault="003A08B5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1C4AA4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sectPr w:rsidR="00752D5A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600A0"/>
    <w:rsid w:val="000A5025"/>
    <w:rsid w:val="00195725"/>
    <w:rsid w:val="001C4AA4"/>
    <w:rsid w:val="003A08B5"/>
    <w:rsid w:val="003F520C"/>
    <w:rsid w:val="0048174F"/>
    <w:rsid w:val="00522C96"/>
    <w:rsid w:val="00554307"/>
    <w:rsid w:val="00572E8B"/>
    <w:rsid w:val="00616A9D"/>
    <w:rsid w:val="00676AB0"/>
    <w:rsid w:val="00752D5A"/>
    <w:rsid w:val="00787584"/>
    <w:rsid w:val="008E214A"/>
    <w:rsid w:val="0094155C"/>
    <w:rsid w:val="009D1738"/>
    <w:rsid w:val="009D7D7E"/>
    <w:rsid w:val="00B0473C"/>
    <w:rsid w:val="00B10B0A"/>
    <w:rsid w:val="00BD71A3"/>
    <w:rsid w:val="00C432B6"/>
    <w:rsid w:val="00C71CF5"/>
    <w:rsid w:val="00C90A80"/>
    <w:rsid w:val="00D4122A"/>
    <w:rsid w:val="00DB5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2016-09-06T07:30:00Z</cp:lastPrinted>
  <dcterms:created xsi:type="dcterms:W3CDTF">2016-09-02T13:03:00Z</dcterms:created>
  <dcterms:modified xsi:type="dcterms:W3CDTF">2016-10-07T13:17:00Z</dcterms:modified>
</cp:coreProperties>
</file>